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387D8E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5C1F1752" w:rsidR="00737270" w:rsidRDefault="002278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赵南京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64385B67" w:rsidR="00737270" w:rsidRDefault="00382060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176CA3" wp14:editId="3292AA4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-3175</wp:posOffset>
                  </wp:positionV>
                  <wp:extent cx="1327150" cy="1635125"/>
                  <wp:effectExtent l="0" t="0" r="6350" b="3175"/>
                  <wp:wrapNone/>
                  <wp:docPr id="1" name="图片 1" descr="4307687_429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7687_429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7D8E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387D8E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69490129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66536A43" w:rsidR="00737270" w:rsidRDefault="002278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nj</w:t>
            </w:r>
            <w:r>
              <w:t>zhao</w:t>
            </w:r>
            <w:r w:rsidR="00C64200" w:rsidRPr="00C64200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387D8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4C21EB06" w:rsidR="004069C6" w:rsidRDefault="00382060" w:rsidP="00D03FED">
            <w:pPr>
              <w:spacing w:line="480" w:lineRule="auto"/>
            </w:pPr>
            <w:r w:rsidRPr="00382060">
              <w:rPr>
                <w:rFonts w:hint="eastAsia"/>
              </w:rPr>
              <w:t>中科院安徽光机所副所长。主要从事环境光学监测技术研究与系统研发工作，承担国家重点研发计划、</w:t>
            </w:r>
            <w:r w:rsidRPr="00382060">
              <w:t>863计划、国家自然科学基金、中科院STS计划、安徽省科技重大专项及省“杰青”基金等项目20余项，其中作为负责人完成“十一五”863重点课题“水质富营养化在线监测设备及蓝藻水华预警系统”，任“十二五”863“工业排放重金属监测技术”项目首席专家，“十三五”国家重点研发计划“海洋生物化学常规要素在线监测仪器研制及产业化”项目负责人。兼中国光学学会环境光学专业委员会委员、中国海洋学会海洋技术装备专业委员会委员、中国光学工程</w:t>
            </w:r>
            <w:r w:rsidRPr="00382060">
              <w:rPr>
                <w:rFonts w:hint="eastAsia"/>
              </w:rPr>
              <w:t>学会海洋光学专家委员会委员、中国光学工程学会激光诱导击穿光谱</w:t>
            </w:r>
            <w:r w:rsidRPr="00382060">
              <w:t>(LIBS)专业委员会常务委员、中国湖沼学会海洋观测分会理事等。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2C88E826" w14:textId="21FAB73B" w:rsidR="00382060" w:rsidRDefault="00382060" w:rsidP="00382060">
            <w:pPr>
              <w:spacing w:line="480" w:lineRule="auto"/>
            </w:pPr>
            <w:r>
              <w:t>1、环境光学新方法新技术</w:t>
            </w:r>
          </w:p>
          <w:p w14:paraId="1B3ED269" w14:textId="77777777" w:rsidR="00382060" w:rsidRDefault="00382060" w:rsidP="00382060">
            <w:pPr>
              <w:spacing w:line="480" w:lineRule="auto"/>
            </w:pPr>
            <w:r>
              <w:t>2、环境光学监测技术</w:t>
            </w:r>
          </w:p>
          <w:p w14:paraId="3B19CFA5" w14:textId="2A541A84" w:rsidR="004069C6" w:rsidRDefault="00382060" w:rsidP="00382060">
            <w:pPr>
              <w:spacing w:line="480" w:lineRule="auto"/>
            </w:pPr>
            <w:r>
              <w:t>3、环境监测仪器设备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364B2F54" w:rsidR="004872B9" w:rsidRDefault="00382060" w:rsidP="00CA7370">
            <w:pPr>
              <w:spacing w:line="480" w:lineRule="auto"/>
            </w:pPr>
            <w:r w:rsidRPr="00382060">
              <w:rPr>
                <w:rFonts w:hint="eastAsia"/>
              </w:rPr>
              <w:t>拟招收具有物理</w:t>
            </w:r>
            <w:r w:rsidRPr="00382060">
              <w:t>/电子/自动化/化学/环境科学等专业背景的研究生。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10AC825A" w14:textId="4DB68346" w:rsidR="004069C6" w:rsidRDefault="00382060" w:rsidP="00387D8E">
            <w:pPr>
              <w:spacing w:line="480" w:lineRule="auto"/>
            </w:pPr>
            <w:r w:rsidRPr="00382060">
              <w:rPr>
                <w:rFonts w:hint="eastAsia"/>
              </w:rPr>
              <w:t>获发明专利授权</w:t>
            </w:r>
            <w:r w:rsidRPr="00382060">
              <w:t>30余项，发表SCI/EI收录论文100余篇；获国家科技进步二等奖2项、省部级科学技术一等奖4项。</w:t>
            </w:r>
            <w:proofErr w:type="gramStart"/>
            <w:r w:rsidRPr="00382060">
              <w:t>现承担</w:t>
            </w:r>
            <w:proofErr w:type="gramEnd"/>
            <w:r w:rsidRPr="00382060">
              <w:t>中科院“STS”计划区域重点“土壤污染物快速监测技术及应用”，安徽省科技重大专项“良好湖库水生态环境保护在线监测预警装备研发及应用示范”，国家自然科学基金“水体细菌微生物多波长透射光谱快速准确识别方法研究”等项目。</w:t>
            </w:r>
          </w:p>
        </w:tc>
      </w:tr>
    </w:tbl>
    <w:p w14:paraId="0EC73F6C" w14:textId="77777777" w:rsidR="00E02422" w:rsidRDefault="00E02422" w:rsidP="001A18A7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B843" w14:textId="77777777" w:rsidR="00CB1459" w:rsidRDefault="00CB1459" w:rsidP="001A5DDE">
      <w:r>
        <w:separator/>
      </w:r>
    </w:p>
  </w:endnote>
  <w:endnote w:type="continuationSeparator" w:id="0">
    <w:p w14:paraId="57FF3B74" w14:textId="77777777" w:rsidR="00CB1459" w:rsidRDefault="00CB1459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EAA1" w14:textId="77777777" w:rsidR="00CB1459" w:rsidRDefault="00CB1459" w:rsidP="001A5DDE">
      <w:r>
        <w:separator/>
      </w:r>
    </w:p>
  </w:footnote>
  <w:footnote w:type="continuationSeparator" w:id="0">
    <w:p w14:paraId="28EAC067" w14:textId="77777777" w:rsidR="00CB1459" w:rsidRDefault="00CB1459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18A7"/>
    <w:rsid w:val="001A5DDE"/>
    <w:rsid w:val="0020701E"/>
    <w:rsid w:val="002278C6"/>
    <w:rsid w:val="00237BCD"/>
    <w:rsid w:val="002F640E"/>
    <w:rsid w:val="0035743D"/>
    <w:rsid w:val="00382060"/>
    <w:rsid w:val="00387D8E"/>
    <w:rsid w:val="004069C6"/>
    <w:rsid w:val="004872B9"/>
    <w:rsid w:val="00496131"/>
    <w:rsid w:val="004F541E"/>
    <w:rsid w:val="005B1B4B"/>
    <w:rsid w:val="00737270"/>
    <w:rsid w:val="008A6466"/>
    <w:rsid w:val="008A746C"/>
    <w:rsid w:val="008D3E11"/>
    <w:rsid w:val="00901C5D"/>
    <w:rsid w:val="00960C3F"/>
    <w:rsid w:val="00965559"/>
    <w:rsid w:val="00985C1F"/>
    <w:rsid w:val="00A17212"/>
    <w:rsid w:val="00A63E07"/>
    <w:rsid w:val="00BB2525"/>
    <w:rsid w:val="00C64200"/>
    <w:rsid w:val="00CA7370"/>
    <w:rsid w:val="00CB1459"/>
    <w:rsid w:val="00D03FED"/>
    <w:rsid w:val="00D8737D"/>
    <w:rsid w:val="00D92A55"/>
    <w:rsid w:val="00E02422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28</cp:revision>
  <dcterms:created xsi:type="dcterms:W3CDTF">2022-07-12T00:42:00Z</dcterms:created>
  <dcterms:modified xsi:type="dcterms:W3CDTF">2022-07-12T02:57:00Z</dcterms:modified>
</cp:coreProperties>
</file>