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971"/>
        <w:gridCol w:w="2126"/>
      </w:tblGrid>
      <w:tr w:rsidR="00E13E62" w14:paraId="564A0919" w14:textId="77777777" w:rsidTr="00E13E62">
        <w:trPr>
          <w:jc w:val="center"/>
        </w:trPr>
        <w:tc>
          <w:tcPr>
            <w:tcW w:w="1253" w:type="dxa"/>
          </w:tcPr>
          <w:p w14:paraId="4D60BB39" w14:textId="2F70944C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7A4B65DA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张玉钧</w:t>
            </w:r>
          </w:p>
        </w:tc>
        <w:tc>
          <w:tcPr>
            <w:tcW w:w="1560" w:type="dxa"/>
          </w:tcPr>
          <w:p w14:paraId="4FBB0847" w14:textId="3FB3D070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71" w:type="dxa"/>
          </w:tcPr>
          <w:p w14:paraId="55397E48" w14:textId="70502EDA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vMerge w:val="restart"/>
            <w:vAlign w:val="center"/>
          </w:tcPr>
          <w:p w14:paraId="19AE7EFA" w14:textId="1258E7E9" w:rsidR="00E13E62" w:rsidRDefault="00E13E62" w:rsidP="00E13E62">
            <w:pPr>
              <w:spacing w:line="48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C5A152" wp14:editId="21AAFCA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29845</wp:posOffset>
                  </wp:positionV>
                  <wp:extent cx="1123950" cy="1536700"/>
                  <wp:effectExtent l="0" t="0" r="0" b="635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3E62" w14:paraId="3799B2CB" w14:textId="77777777" w:rsidTr="00E13E62">
        <w:trPr>
          <w:jc w:val="center"/>
        </w:trPr>
        <w:tc>
          <w:tcPr>
            <w:tcW w:w="1253" w:type="dxa"/>
          </w:tcPr>
          <w:p w14:paraId="714BDA79" w14:textId="69F0D687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4F225D0D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06E4362D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971" w:type="dxa"/>
          </w:tcPr>
          <w:p w14:paraId="33D687E2" w14:textId="7BFF10B8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Merge/>
          </w:tcPr>
          <w:p w14:paraId="4827BD65" w14:textId="77777777" w:rsidR="00E13E62" w:rsidRDefault="00E13E62" w:rsidP="00E13E62">
            <w:pPr>
              <w:spacing w:line="480" w:lineRule="auto"/>
              <w:jc w:val="center"/>
            </w:pPr>
          </w:p>
        </w:tc>
      </w:tr>
      <w:tr w:rsidR="00E13E62" w14:paraId="69538DDD" w14:textId="77777777" w:rsidTr="00E13E62">
        <w:trPr>
          <w:jc w:val="center"/>
        </w:trPr>
        <w:tc>
          <w:tcPr>
            <w:tcW w:w="1253" w:type="dxa"/>
          </w:tcPr>
          <w:p w14:paraId="1E6CED31" w14:textId="40679976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033161C7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1D07E4E7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971" w:type="dxa"/>
          </w:tcPr>
          <w:p w14:paraId="2093130B" w14:textId="017FDA6A" w:rsidR="00E13E62" w:rsidRDefault="00E13E62" w:rsidP="00E13E62">
            <w:pPr>
              <w:spacing w:line="480" w:lineRule="auto"/>
              <w:jc w:val="center"/>
            </w:pPr>
            <w:r w:rsidRPr="00E13E62">
              <w:t>yjzhang@aiofm.ac.cn</w:t>
            </w:r>
          </w:p>
        </w:tc>
        <w:tc>
          <w:tcPr>
            <w:tcW w:w="2126" w:type="dxa"/>
            <w:vMerge/>
          </w:tcPr>
          <w:p w14:paraId="454E565A" w14:textId="77777777" w:rsidR="00E13E62" w:rsidRDefault="00E13E62" w:rsidP="00E13E62">
            <w:pPr>
              <w:spacing w:line="480" w:lineRule="auto"/>
              <w:jc w:val="center"/>
            </w:pPr>
          </w:p>
        </w:tc>
      </w:tr>
      <w:tr w:rsidR="00E13E62" w14:paraId="6AA20BE0" w14:textId="77777777" w:rsidTr="00E13E62">
        <w:trPr>
          <w:trHeight w:val="782"/>
          <w:jc w:val="center"/>
        </w:trPr>
        <w:tc>
          <w:tcPr>
            <w:tcW w:w="1253" w:type="dxa"/>
          </w:tcPr>
          <w:p w14:paraId="457648F4" w14:textId="02F25A3F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397" w:type="dxa"/>
            <w:gridSpan w:val="3"/>
          </w:tcPr>
          <w:p w14:paraId="1E08D1B5" w14:textId="3B5CCAED" w:rsidR="00E13E62" w:rsidRDefault="00E13E62" w:rsidP="00E13E62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126" w:type="dxa"/>
            <w:vMerge/>
          </w:tcPr>
          <w:p w14:paraId="5361D12A" w14:textId="77777777" w:rsidR="00E13E62" w:rsidRDefault="00E13E62" w:rsidP="00E13E62">
            <w:pPr>
              <w:spacing w:line="480" w:lineRule="auto"/>
              <w:jc w:val="center"/>
            </w:pPr>
          </w:p>
        </w:tc>
      </w:tr>
      <w:tr w:rsidR="00E13E62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2E97D539" w:rsidR="00E13E62" w:rsidRDefault="00647A40" w:rsidP="00E13E62">
            <w:pPr>
              <w:spacing w:line="480" w:lineRule="auto"/>
            </w:pPr>
            <w:r w:rsidRPr="00647A40">
              <w:rPr>
                <w:rFonts w:hint="eastAsia"/>
              </w:rPr>
              <w:t>研究员，光学专业，光电信息处理方向，主要从事光电子技术与应用、光学信息处理、有害痕量气体光学与光谱学监测方法、新型环境监测技术研究。承担和参加国家</w:t>
            </w:r>
            <w:r w:rsidRPr="00647A40">
              <w:t>863项目、中科院方向性创新项目、科技部科技攻关项目、省市科技攻关项目以及企业合作项目。获国家环保科学技术二等奖1项、安徽省科学技术一等奖2项、安徽省科学技术二等奖2项。</w:t>
            </w:r>
          </w:p>
        </w:tc>
      </w:tr>
      <w:tr w:rsidR="00E13E62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652C61D3" w14:textId="77777777" w:rsidR="009C682F" w:rsidRDefault="009C682F" w:rsidP="009C682F">
            <w:pPr>
              <w:spacing w:line="480" w:lineRule="auto"/>
            </w:pPr>
            <w:r>
              <w:t>1、光电信息处理</w:t>
            </w:r>
          </w:p>
          <w:p w14:paraId="72B1CBD1" w14:textId="77777777" w:rsidR="009C682F" w:rsidRDefault="009C682F" w:rsidP="009C682F">
            <w:pPr>
              <w:spacing w:line="480" w:lineRule="auto"/>
            </w:pPr>
            <w:r>
              <w:t>2、环境光学监测技术</w:t>
            </w:r>
          </w:p>
          <w:p w14:paraId="3B19CFA5" w14:textId="29E50DE8" w:rsidR="00E13E62" w:rsidRDefault="009C682F" w:rsidP="009C682F">
            <w:pPr>
              <w:spacing w:line="480" w:lineRule="auto"/>
            </w:pPr>
            <w:r>
              <w:t>3、光电检测仪器</w:t>
            </w:r>
          </w:p>
        </w:tc>
      </w:tr>
      <w:tr w:rsidR="00E13E62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5B769627" w:rsidR="00E13E62" w:rsidRDefault="009C682F" w:rsidP="00E13E62">
            <w:pPr>
              <w:spacing w:line="480" w:lineRule="auto"/>
            </w:pPr>
            <w:r w:rsidRPr="009C682F">
              <w:rPr>
                <w:rFonts w:hint="eastAsia"/>
              </w:rPr>
              <w:t>光学，自动控制，信号与信息处理，参加国家科研项目研究工作，学生待遇参照中科院合肥物质科学研究院的相关规定</w:t>
            </w:r>
          </w:p>
        </w:tc>
      </w:tr>
      <w:tr w:rsidR="00E13E62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E13E62" w:rsidRDefault="00E13E62" w:rsidP="00E13E62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23105117" w14:textId="77777777" w:rsidR="009C682F" w:rsidRDefault="009C682F" w:rsidP="009C682F">
            <w:pPr>
              <w:spacing w:line="480" w:lineRule="auto"/>
            </w:pPr>
            <w:r>
              <w:t>1) Automatic and Fast Recognition of On-Road High-Emitting Vehicles Using an Optical Remote Sensing System - Sensors - 2019年 - 2019年19期</w:t>
            </w:r>
          </w:p>
          <w:p w14:paraId="4403935B" w14:textId="77777777" w:rsidR="009C682F" w:rsidRDefault="009C682F" w:rsidP="009C682F">
            <w:pPr>
              <w:spacing w:line="480" w:lineRule="auto"/>
            </w:pPr>
            <w:r>
              <w:t>2)  Laser absorption spectroscopy data processing method based on co-frequency and dual-wavelength and its application. - OPTICS EXPRESS - 2018年 - 2018年4期</w:t>
            </w:r>
          </w:p>
          <w:p w14:paraId="5838E625" w14:textId="77777777" w:rsidR="009C682F" w:rsidRDefault="009C682F" w:rsidP="009C682F">
            <w:pPr>
              <w:spacing w:line="480" w:lineRule="auto"/>
            </w:pPr>
            <w:r>
              <w:t>3) Research on Online Correction Algorithm with Neural Network Multi - environment Factors for CO Detection of Motor Vehicle Exhaust - 红外与毫米波学报 - 2018年 - 2018年6期</w:t>
            </w:r>
          </w:p>
          <w:p w14:paraId="19E1FC59" w14:textId="77777777" w:rsidR="009C682F" w:rsidRDefault="009C682F" w:rsidP="009C682F">
            <w:pPr>
              <w:spacing w:line="480" w:lineRule="auto"/>
            </w:pPr>
            <w:r>
              <w:t>4) Adaptive monostable stochastic resonance for processing UV absorption spectrum of nitric oxide - Optics Express - 2020 - 2020年第七期</w:t>
            </w:r>
          </w:p>
          <w:p w14:paraId="10AC825A" w14:textId="0D9AB32F" w:rsidR="00E13E62" w:rsidRDefault="009C682F" w:rsidP="009C682F">
            <w:pPr>
              <w:spacing w:line="480" w:lineRule="auto"/>
            </w:pPr>
            <w:r>
              <w:lastRenderedPageBreak/>
              <w:t>5) 基于连续量子级联激光器的1103.4 cm–1处NH3混叠吸收光谱特性研究 - 物理学报 - 2020 - 2020年第七期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477B" w14:textId="77777777" w:rsidR="004166C4" w:rsidRDefault="004166C4" w:rsidP="001A5DDE">
      <w:r>
        <w:separator/>
      </w:r>
    </w:p>
  </w:endnote>
  <w:endnote w:type="continuationSeparator" w:id="0">
    <w:p w14:paraId="6155DCD0" w14:textId="77777777" w:rsidR="004166C4" w:rsidRDefault="004166C4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B86C" w14:textId="77777777" w:rsidR="004166C4" w:rsidRDefault="004166C4" w:rsidP="001A5DDE">
      <w:r>
        <w:separator/>
      </w:r>
    </w:p>
  </w:footnote>
  <w:footnote w:type="continuationSeparator" w:id="0">
    <w:p w14:paraId="0D62F15A" w14:textId="77777777" w:rsidR="004166C4" w:rsidRDefault="004166C4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35743D"/>
    <w:rsid w:val="004069C6"/>
    <w:rsid w:val="004166C4"/>
    <w:rsid w:val="004872B9"/>
    <w:rsid w:val="00496131"/>
    <w:rsid w:val="004F541E"/>
    <w:rsid w:val="005B1B4B"/>
    <w:rsid w:val="00647A40"/>
    <w:rsid w:val="006A7C43"/>
    <w:rsid w:val="00737270"/>
    <w:rsid w:val="008A746C"/>
    <w:rsid w:val="00901C5D"/>
    <w:rsid w:val="00965559"/>
    <w:rsid w:val="00985C1F"/>
    <w:rsid w:val="009C682F"/>
    <w:rsid w:val="00CA7370"/>
    <w:rsid w:val="00D03FED"/>
    <w:rsid w:val="00D8737D"/>
    <w:rsid w:val="00D92A55"/>
    <w:rsid w:val="00E02422"/>
    <w:rsid w:val="00E13E62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21</cp:revision>
  <dcterms:created xsi:type="dcterms:W3CDTF">2022-07-12T00:42:00Z</dcterms:created>
  <dcterms:modified xsi:type="dcterms:W3CDTF">2022-07-13T07:18:00Z</dcterms:modified>
</cp:coreProperties>
</file>