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53"/>
        <w:gridCol w:w="1866"/>
        <w:gridCol w:w="1560"/>
        <w:gridCol w:w="2829"/>
        <w:gridCol w:w="2268"/>
      </w:tblGrid>
      <w:tr w:rsidR="00F517D5" w14:paraId="564A0919" w14:textId="77777777" w:rsidTr="001A5DDE">
        <w:trPr>
          <w:jc w:val="center"/>
        </w:trPr>
        <w:tc>
          <w:tcPr>
            <w:tcW w:w="1253" w:type="dxa"/>
          </w:tcPr>
          <w:p w14:paraId="4D60BB39" w14:textId="2F70944C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6" w:type="dxa"/>
          </w:tcPr>
          <w:p w14:paraId="12FB5A11" w14:textId="04963130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周海金</w:t>
            </w:r>
          </w:p>
        </w:tc>
        <w:tc>
          <w:tcPr>
            <w:tcW w:w="1560" w:type="dxa"/>
          </w:tcPr>
          <w:p w14:paraId="4FBB0847" w14:textId="2FEF7CD7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29" w:type="dxa"/>
          </w:tcPr>
          <w:p w14:paraId="55397E48" w14:textId="119508D1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268" w:type="dxa"/>
            <w:vMerge w:val="restart"/>
            <w:vAlign w:val="center"/>
          </w:tcPr>
          <w:p w14:paraId="19AE7EFA" w14:textId="245C5129" w:rsidR="00F517D5" w:rsidRDefault="00F517D5" w:rsidP="00F517D5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4A2563C" wp14:editId="39FAF23C">
                  <wp:extent cx="1041400" cy="1465580"/>
                  <wp:effectExtent l="0" t="0" r="635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14" cy="148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7D5" w14:paraId="3799B2CB" w14:textId="77777777" w:rsidTr="001A5DDE">
        <w:trPr>
          <w:jc w:val="center"/>
        </w:trPr>
        <w:tc>
          <w:tcPr>
            <w:tcW w:w="1253" w:type="dxa"/>
          </w:tcPr>
          <w:p w14:paraId="714BDA79" w14:textId="69F0D687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66" w:type="dxa"/>
          </w:tcPr>
          <w:p w14:paraId="06093E5C" w14:textId="1D80030F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560" w:type="dxa"/>
          </w:tcPr>
          <w:p w14:paraId="2BAA0034" w14:textId="11E18826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829" w:type="dxa"/>
          </w:tcPr>
          <w:p w14:paraId="33D687E2" w14:textId="1430E137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268" w:type="dxa"/>
            <w:vMerge/>
          </w:tcPr>
          <w:p w14:paraId="4827BD65" w14:textId="77777777" w:rsidR="00F517D5" w:rsidRDefault="00F517D5" w:rsidP="00F517D5">
            <w:pPr>
              <w:spacing w:line="480" w:lineRule="auto"/>
              <w:jc w:val="center"/>
            </w:pPr>
          </w:p>
        </w:tc>
      </w:tr>
      <w:tr w:rsidR="00F517D5" w14:paraId="69538DDD" w14:textId="77777777" w:rsidTr="001A5DDE">
        <w:trPr>
          <w:jc w:val="center"/>
        </w:trPr>
        <w:tc>
          <w:tcPr>
            <w:tcW w:w="1253" w:type="dxa"/>
          </w:tcPr>
          <w:p w14:paraId="1E6CED31" w14:textId="40679976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66" w:type="dxa"/>
          </w:tcPr>
          <w:p w14:paraId="53D4234D" w14:textId="323CB26E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1560" w:type="dxa"/>
          </w:tcPr>
          <w:p w14:paraId="0C5B2B26" w14:textId="5B24D3F1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29" w:type="dxa"/>
          </w:tcPr>
          <w:p w14:paraId="2093130B" w14:textId="1F0213E2" w:rsidR="00F517D5" w:rsidRDefault="000E59E4" w:rsidP="00F517D5">
            <w:pPr>
              <w:spacing w:line="480" w:lineRule="auto"/>
              <w:jc w:val="center"/>
            </w:pPr>
            <w:r w:rsidRPr="000E59E4">
              <w:t>hjzhou@aiofm.ac.cn</w:t>
            </w:r>
          </w:p>
        </w:tc>
        <w:tc>
          <w:tcPr>
            <w:tcW w:w="2268" w:type="dxa"/>
            <w:vMerge/>
          </w:tcPr>
          <w:p w14:paraId="454E565A" w14:textId="77777777" w:rsidR="00F517D5" w:rsidRDefault="00F517D5" w:rsidP="00F517D5">
            <w:pPr>
              <w:spacing w:line="480" w:lineRule="auto"/>
              <w:jc w:val="center"/>
            </w:pPr>
          </w:p>
        </w:tc>
      </w:tr>
      <w:tr w:rsidR="00F517D5" w14:paraId="6AA20BE0" w14:textId="77777777" w:rsidTr="0035743D">
        <w:trPr>
          <w:trHeight w:val="782"/>
          <w:jc w:val="center"/>
        </w:trPr>
        <w:tc>
          <w:tcPr>
            <w:tcW w:w="1253" w:type="dxa"/>
          </w:tcPr>
          <w:p w14:paraId="457648F4" w14:textId="02F25A3F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6255" w:type="dxa"/>
            <w:gridSpan w:val="3"/>
          </w:tcPr>
          <w:p w14:paraId="1E08D1B5" w14:textId="6E7C65C6" w:rsidR="00F517D5" w:rsidRDefault="00F517D5" w:rsidP="00F517D5">
            <w:pPr>
              <w:spacing w:line="480" w:lineRule="auto"/>
              <w:jc w:val="center"/>
            </w:pPr>
            <w:r w:rsidRPr="0011058C">
              <w:rPr>
                <w:rFonts w:hint="eastAsia"/>
              </w:rPr>
              <w:t>合肥研究院安徽光机所</w:t>
            </w:r>
          </w:p>
        </w:tc>
        <w:tc>
          <w:tcPr>
            <w:tcW w:w="2268" w:type="dxa"/>
            <w:vMerge/>
          </w:tcPr>
          <w:p w14:paraId="5361D12A" w14:textId="77777777" w:rsidR="00F517D5" w:rsidRDefault="00F517D5" w:rsidP="00F517D5">
            <w:pPr>
              <w:spacing w:line="480" w:lineRule="auto"/>
              <w:jc w:val="center"/>
            </w:pPr>
          </w:p>
        </w:tc>
      </w:tr>
      <w:tr w:rsidR="00F517D5" w14:paraId="1DE439C3" w14:textId="77777777" w:rsidTr="001A5DDE">
        <w:trPr>
          <w:jc w:val="center"/>
        </w:trPr>
        <w:tc>
          <w:tcPr>
            <w:tcW w:w="1253" w:type="dxa"/>
            <w:vAlign w:val="center"/>
          </w:tcPr>
          <w:p w14:paraId="65AE857C" w14:textId="2A9DE0EB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523" w:type="dxa"/>
            <w:gridSpan w:val="4"/>
          </w:tcPr>
          <w:p w14:paraId="478A40C9" w14:textId="4DF411E4" w:rsidR="00F517D5" w:rsidRDefault="00F517D5" w:rsidP="00F517D5">
            <w:pPr>
              <w:spacing w:line="480" w:lineRule="auto"/>
            </w:pPr>
            <w:r w:rsidRPr="00F517D5">
              <w:rPr>
                <w:rFonts w:hint="eastAsia"/>
              </w:rPr>
              <w:t>中国科学院安徽光学精密机械所副研究员，</w:t>
            </w:r>
            <w:r w:rsidRPr="00F517D5">
              <w:t>2013年博士毕业于中国科学技术大学。参与了高分五号大气痕量气体差分吸收光谱仪、高光谱观测卫星EMI(0</w:t>
            </w:r>
            <w:r w:rsidRPr="00186C68">
              <w:rPr>
                <w:vertAlign w:val="subscript"/>
              </w:rPr>
              <w:t>2</w:t>
            </w:r>
            <w:r w:rsidRPr="00F517D5">
              <w:t>)、</w:t>
            </w:r>
            <w:proofErr w:type="gramStart"/>
            <w:r w:rsidRPr="00F517D5">
              <w:t>大气环境星紫外</w:t>
            </w:r>
            <w:proofErr w:type="gramEnd"/>
            <w:r w:rsidRPr="00F517D5">
              <w:t>高光谱大气成分探测仪等多个重大科研项目，作为副主任设计师、主管设计师，负责载荷光学光学系统调试研发、实验室定标、数据预处理、污染气体反演等工作。作为项目负责人，承担国家自然科学基金1项，国家重点研发计划子课题1项、高分应用共性关键技术课题1项、</w:t>
            </w:r>
            <w:proofErr w:type="gramStart"/>
            <w:r w:rsidRPr="00F517D5">
              <w:t>高分专项</w:t>
            </w:r>
            <w:proofErr w:type="gramEnd"/>
            <w:r w:rsidRPr="00F517D5">
              <w:t>地面系统研制课题2项。</w:t>
            </w:r>
          </w:p>
        </w:tc>
      </w:tr>
      <w:tr w:rsidR="00F517D5" w14:paraId="683FAE94" w14:textId="77777777" w:rsidTr="001A5DDE">
        <w:trPr>
          <w:jc w:val="center"/>
        </w:trPr>
        <w:tc>
          <w:tcPr>
            <w:tcW w:w="1253" w:type="dxa"/>
            <w:vAlign w:val="center"/>
          </w:tcPr>
          <w:p w14:paraId="4B98AC61" w14:textId="6E194219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523" w:type="dxa"/>
            <w:gridSpan w:val="4"/>
          </w:tcPr>
          <w:p w14:paraId="3B19CFA5" w14:textId="028B27F2" w:rsidR="00F517D5" w:rsidRDefault="00F517D5" w:rsidP="00F517D5">
            <w:pPr>
              <w:spacing w:line="480" w:lineRule="auto"/>
            </w:pPr>
            <w:r w:rsidRPr="00F517D5">
              <w:rPr>
                <w:rFonts w:hint="eastAsia"/>
              </w:rPr>
              <w:t>本人从事光学遥感技术研究，包括超光谱遥感探测技术、紫外可见光谱信息处理、遥感器定标等方面研究</w:t>
            </w:r>
          </w:p>
        </w:tc>
      </w:tr>
      <w:tr w:rsidR="00F517D5" w14:paraId="0CE2204C" w14:textId="77777777" w:rsidTr="001A5DDE">
        <w:trPr>
          <w:jc w:val="center"/>
        </w:trPr>
        <w:tc>
          <w:tcPr>
            <w:tcW w:w="1253" w:type="dxa"/>
            <w:vAlign w:val="center"/>
          </w:tcPr>
          <w:p w14:paraId="0576138A" w14:textId="45C9CC3C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招生专业</w:t>
            </w:r>
          </w:p>
        </w:tc>
        <w:tc>
          <w:tcPr>
            <w:tcW w:w="8523" w:type="dxa"/>
            <w:gridSpan w:val="4"/>
          </w:tcPr>
          <w:p w14:paraId="1DD8452A" w14:textId="1A37877D" w:rsidR="00F517D5" w:rsidRDefault="00F517D5" w:rsidP="00F517D5">
            <w:pPr>
              <w:spacing w:line="480" w:lineRule="auto"/>
            </w:pPr>
            <w:r>
              <w:rPr>
                <w:rFonts w:hint="eastAsia"/>
              </w:rPr>
              <w:t>拟招收</w:t>
            </w:r>
            <w:r>
              <w:t>光学遥感技术</w:t>
            </w:r>
            <w:r>
              <w:rPr>
                <w:rFonts w:hint="eastAsia"/>
              </w:rPr>
              <w:t>、</w:t>
            </w:r>
            <w:r>
              <w:t>环境光学</w:t>
            </w:r>
            <w:r>
              <w:rPr>
                <w:rFonts w:hint="eastAsia"/>
              </w:rPr>
              <w:t>、</w:t>
            </w:r>
            <w:r>
              <w:t>大气污染监测与防治</w:t>
            </w:r>
            <w:r>
              <w:rPr>
                <w:rFonts w:hint="eastAsia"/>
              </w:rPr>
              <w:t>、</w:t>
            </w:r>
            <w:r>
              <w:t>大气探测与光学遥感</w:t>
            </w:r>
            <w:r>
              <w:rPr>
                <w:rFonts w:hint="eastAsia"/>
              </w:rPr>
              <w:t>等专业</w:t>
            </w:r>
          </w:p>
        </w:tc>
      </w:tr>
      <w:tr w:rsidR="00F517D5" w14:paraId="45116B85" w14:textId="77777777" w:rsidTr="001A5DDE">
        <w:trPr>
          <w:jc w:val="center"/>
        </w:trPr>
        <w:tc>
          <w:tcPr>
            <w:tcW w:w="1253" w:type="dxa"/>
            <w:vAlign w:val="center"/>
          </w:tcPr>
          <w:p w14:paraId="752B1409" w14:textId="0211EBC5" w:rsidR="00F517D5" w:rsidRDefault="00F517D5" w:rsidP="00F517D5">
            <w:pPr>
              <w:spacing w:line="480" w:lineRule="auto"/>
              <w:jc w:val="center"/>
            </w:pPr>
            <w:r>
              <w:rPr>
                <w:rFonts w:hint="eastAsia"/>
              </w:rPr>
              <w:t>代表性科研成果</w:t>
            </w:r>
          </w:p>
        </w:tc>
        <w:tc>
          <w:tcPr>
            <w:tcW w:w="8523" w:type="dxa"/>
            <w:gridSpan w:val="4"/>
          </w:tcPr>
          <w:p w14:paraId="10AC825A" w14:textId="64C23C4E" w:rsidR="00F517D5" w:rsidRDefault="00F517D5" w:rsidP="00F517D5">
            <w:pPr>
              <w:spacing w:line="480" w:lineRule="auto"/>
            </w:pPr>
            <w:r w:rsidRPr="00F517D5">
              <w:t>1、多平台污染</w:t>
            </w:r>
            <w:proofErr w:type="gramStart"/>
            <w:r w:rsidRPr="00F517D5">
              <w:t>气体超</w:t>
            </w:r>
            <w:proofErr w:type="gramEnd"/>
            <w:r w:rsidRPr="00F517D5">
              <w:t>光谱成像遥感载荷研制：负责高分五号卫星痕量气体差分吸收光谱仪(EMI)、EMI-II 、紫外高光谱大气成分探测仪的光学系统装调工作，并通过性能验收。开发了无人机平台轻小型成像差分吸收光谱仪、地基全景扫描成像差分吸收光谱仪，开展了长期应用示范，取得良好效果。 2、超光谱成像载荷实验室定标、数据预处理方法研究：开展了多平台污染气体探测载荷的实验室定标方法研究，提出了超光谱成像载荷的光谱定标、辐射定标、杂散光仿真及测试、几何定标等技术方案；开发了星载EMI载荷全链路数据仿真软件、1级产品业务化</w:t>
            </w:r>
            <w:r w:rsidRPr="00F517D5">
              <w:rPr>
                <w:rFonts w:hint="eastAsia"/>
              </w:rPr>
              <w:t>处理软件，实现了载荷正演模型、反演模型的构建，保障了海量卫星数据产品的快速生产。</w:t>
            </w:r>
            <w:r w:rsidRPr="00F517D5">
              <w:t xml:space="preserve"> 3、多平台污染气体反演算法研究：率先完成基于国产卫星EMI载荷的NO</w:t>
            </w:r>
            <w:r w:rsidRPr="00F517D5">
              <w:rPr>
                <w:vertAlign w:val="subscript"/>
              </w:rPr>
              <w:t>2</w:t>
            </w:r>
            <w:r w:rsidRPr="00F517D5">
              <w:t>、</w:t>
            </w:r>
            <w:r w:rsidRPr="00F517D5">
              <w:lastRenderedPageBreak/>
              <w:t>SO</w:t>
            </w:r>
            <w:r w:rsidRPr="00F517D5">
              <w:rPr>
                <w:vertAlign w:val="subscript"/>
              </w:rPr>
              <w:t>2</w:t>
            </w:r>
            <w:r w:rsidRPr="00F517D5">
              <w:t>、O</w:t>
            </w:r>
            <w:r w:rsidRPr="00F517D5">
              <w:rPr>
                <w:vertAlign w:val="subscript"/>
              </w:rPr>
              <w:t>3</w:t>
            </w:r>
            <w:r w:rsidRPr="00F517D5">
              <w:t>气体反演算法；解决复杂下垫面对机载污染气体探测干扰；开发了污染气体地基扫描成像反演算法，实现了大气污染快速可视化监测。</w:t>
            </w:r>
          </w:p>
        </w:tc>
      </w:tr>
    </w:tbl>
    <w:p w14:paraId="0EC73F6C" w14:textId="77777777" w:rsidR="00E02422" w:rsidRDefault="00E02422" w:rsidP="00496131">
      <w:pPr>
        <w:jc w:val="center"/>
      </w:pPr>
    </w:p>
    <w:sectPr w:rsidR="00E0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5C12" w14:textId="77777777" w:rsidR="00242168" w:rsidRDefault="00242168" w:rsidP="001A5DDE">
      <w:r>
        <w:separator/>
      </w:r>
    </w:p>
  </w:endnote>
  <w:endnote w:type="continuationSeparator" w:id="0">
    <w:p w14:paraId="5F622775" w14:textId="77777777" w:rsidR="00242168" w:rsidRDefault="00242168" w:rsidP="001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19A1" w14:textId="77777777" w:rsidR="00242168" w:rsidRDefault="00242168" w:rsidP="001A5DDE">
      <w:r>
        <w:separator/>
      </w:r>
    </w:p>
  </w:footnote>
  <w:footnote w:type="continuationSeparator" w:id="0">
    <w:p w14:paraId="2E6262F3" w14:textId="77777777" w:rsidR="00242168" w:rsidRDefault="00242168" w:rsidP="001A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7D"/>
    <w:rsid w:val="000A399F"/>
    <w:rsid w:val="000E59E4"/>
    <w:rsid w:val="0011058C"/>
    <w:rsid w:val="00186C68"/>
    <w:rsid w:val="001A5DDE"/>
    <w:rsid w:val="00237BCD"/>
    <w:rsid w:val="00242168"/>
    <w:rsid w:val="0035743D"/>
    <w:rsid w:val="004069C6"/>
    <w:rsid w:val="004872B9"/>
    <w:rsid w:val="00496131"/>
    <w:rsid w:val="004F541E"/>
    <w:rsid w:val="005B1B4B"/>
    <w:rsid w:val="00737270"/>
    <w:rsid w:val="008A746C"/>
    <w:rsid w:val="00901C5D"/>
    <w:rsid w:val="00965559"/>
    <w:rsid w:val="00985C1F"/>
    <w:rsid w:val="00CA7370"/>
    <w:rsid w:val="00D03FED"/>
    <w:rsid w:val="00D8737D"/>
    <w:rsid w:val="00D92A55"/>
    <w:rsid w:val="00E02422"/>
    <w:rsid w:val="00F17F33"/>
    <w:rsid w:val="00F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8A00A"/>
  <w15:chartTrackingRefBased/>
  <w15:docId w15:val="{7171B5AD-0780-4FCE-8C1D-271FD7D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5D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5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aiofm</dc:creator>
  <cp:keywords/>
  <dc:description/>
  <cp:lastModifiedBy>aiofm</cp:lastModifiedBy>
  <cp:revision>24</cp:revision>
  <dcterms:created xsi:type="dcterms:W3CDTF">2022-07-12T00:42:00Z</dcterms:created>
  <dcterms:modified xsi:type="dcterms:W3CDTF">2022-07-14T03:06:00Z</dcterms:modified>
</cp:coreProperties>
</file>